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C7B6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204F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2019 dividend payment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C7B64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C7B64" w:rsidRPr="002C7B64">
        <w:rPr>
          <w:rFonts w:ascii="Arial" w:hAnsi="Arial" w:cs="Arial"/>
          <w:sz w:val="20"/>
          <w:szCs w:val="20"/>
        </w:rPr>
        <w:t>Song Ba Ha Hydro Power Joint Stock Company</w:t>
      </w:r>
      <w:r w:rsidR="002C7B6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F204F">
        <w:rPr>
          <w:rFonts w:ascii="Arial" w:hAnsi="Arial" w:cs="Arial"/>
          <w:sz w:val="20"/>
          <w:szCs w:val="20"/>
        </w:rPr>
        <w:t xml:space="preserve">Board resolution </w:t>
      </w:r>
      <w:r w:rsidR="002C7B64">
        <w:rPr>
          <w:rFonts w:ascii="Arial" w:hAnsi="Arial" w:cs="Arial"/>
          <w:sz w:val="20"/>
          <w:szCs w:val="20"/>
        </w:rPr>
        <w:t xml:space="preserve">on 2019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A49DC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2C7B64">
        <w:rPr>
          <w:rFonts w:ascii="Arial" w:hAnsi="Arial" w:cs="Arial"/>
          <w:sz w:val="20"/>
          <w:szCs w:val="20"/>
        </w:rPr>
        <w:t xml:space="preserve"> Approving the 2019 </w:t>
      </w:r>
      <w:r>
        <w:rPr>
          <w:rFonts w:ascii="Arial" w:hAnsi="Arial" w:cs="Arial"/>
          <w:sz w:val="20"/>
          <w:szCs w:val="20"/>
        </w:rPr>
        <w:t>d</w:t>
      </w:r>
      <w:r w:rsidRPr="002C7B64">
        <w:rPr>
          <w:rFonts w:ascii="Arial" w:hAnsi="Arial" w:cs="Arial"/>
          <w:sz w:val="20"/>
          <w:szCs w:val="20"/>
        </w:rPr>
        <w:t xml:space="preserve">ividend payment plan of Song Ba Ha Hydro Power Joint Stock Company, with the following main contents: </w:t>
      </w:r>
    </w:p>
    <w:p w:rsidR="000974F7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B64">
        <w:rPr>
          <w:rFonts w:ascii="Arial" w:hAnsi="Arial" w:cs="Arial"/>
          <w:sz w:val="20"/>
          <w:szCs w:val="20"/>
        </w:rPr>
        <w:t>1.</w:t>
      </w:r>
      <w:r w:rsidR="001A49DC">
        <w:rPr>
          <w:rFonts w:ascii="Arial" w:hAnsi="Arial" w:cs="Arial"/>
          <w:sz w:val="20"/>
          <w:szCs w:val="20"/>
        </w:rPr>
        <w:t xml:space="preserve"> The rate of dividend payment for</w:t>
      </w:r>
      <w:r w:rsidRPr="002C7B64">
        <w:rPr>
          <w:rFonts w:ascii="Arial" w:hAnsi="Arial" w:cs="Arial"/>
          <w:sz w:val="20"/>
          <w:szCs w:val="20"/>
        </w:rPr>
        <w:t xml:space="preserve"> 2019: 20% (01 share  </w:t>
      </w:r>
      <w:r w:rsidR="001A49DC">
        <w:rPr>
          <w:rFonts w:ascii="Arial" w:hAnsi="Arial" w:cs="Arial"/>
          <w:sz w:val="20"/>
          <w:szCs w:val="20"/>
        </w:rPr>
        <w:t>receives</w:t>
      </w:r>
      <w:r w:rsidRPr="002C7B64">
        <w:rPr>
          <w:rFonts w:ascii="Arial" w:hAnsi="Arial" w:cs="Arial"/>
          <w:sz w:val="20"/>
          <w:szCs w:val="20"/>
        </w:rPr>
        <w:t xml:space="preserve"> VND 2,000), </w:t>
      </w:r>
      <w:r w:rsidR="001A49DC">
        <w:rPr>
          <w:rFonts w:ascii="Arial" w:hAnsi="Arial" w:cs="Arial"/>
          <w:sz w:val="20"/>
          <w:szCs w:val="20"/>
        </w:rPr>
        <w:t>equivalent to</w:t>
      </w:r>
      <w:r w:rsidRPr="002C7B64">
        <w:rPr>
          <w:rFonts w:ascii="Arial" w:hAnsi="Arial" w:cs="Arial"/>
          <w:sz w:val="20"/>
          <w:szCs w:val="20"/>
        </w:rPr>
        <w:t xml:space="preserve"> the amount of VND 248,450,000,000 according to Resolution</w:t>
      </w:r>
      <w:r w:rsidR="000974F7">
        <w:rPr>
          <w:rFonts w:ascii="Arial" w:hAnsi="Arial" w:cs="Arial"/>
          <w:sz w:val="20"/>
          <w:szCs w:val="20"/>
        </w:rPr>
        <w:t xml:space="preserve"> No. 969/</w:t>
      </w:r>
      <w:r w:rsidRPr="002C7B64">
        <w:rPr>
          <w:rFonts w:ascii="Arial" w:hAnsi="Arial" w:cs="Arial"/>
          <w:sz w:val="20"/>
          <w:szCs w:val="20"/>
        </w:rPr>
        <w:t xml:space="preserve">NQ - SBH dated May 29, 2020, including: </w:t>
      </w:r>
    </w:p>
    <w:p w:rsidR="000A7C18" w:rsidRDefault="000974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</w:t>
      </w:r>
      <w:r w:rsidR="002C7B64" w:rsidRPr="002C7B64">
        <w:rPr>
          <w:rFonts w:ascii="Arial" w:hAnsi="Arial" w:cs="Arial"/>
          <w:sz w:val="20"/>
          <w:szCs w:val="20"/>
        </w:rPr>
        <w:t xml:space="preserve"> advanc</w:t>
      </w:r>
      <w:r>
        <w:rPr>
          <w:rFonts w:ascii="Arial" w:hAnsi="Arial" w:cs="Arial"/>
          <w:sz w:val="20"/>
          <w:szCs w:val="20"/>
        </w:rPr>
        <w:t>e payment: 15% (01 share receives</w:t>
      </w:r>
      <w:r w:rsidR="002C7B64" w:rsidRPr="002C7B64">
        <w:rPr>
          <w:rFonts w:ascii="Arial" w:hAnsi="Arial" w:cs="Arial"/>
          <w:sz w:val="20"/>
          <w:szCs w:val="20"/>
        </w:rPr>
        <w:t xml:space="preserve"> VND 1,500, corresponding to the amount of VND 186,337,500,000 according to Resolution No.</w:t>
      </w:r>
      <w:r w:rsidR="000A7C18">
        <w:rPr>
          <w:rFonts w:ascii="Arial" w:hAnsi="Arial" w:cs="Arial"/>
          <w:sz w:val="20"/>
          <w:szCs w:val="20"/>
        </w:rPr>
        <w:t>2036</w:t>
      </w:r>
      <w:r w:rsidR="002C7B64" w:rsidRPr="002C7B64">
        <w:rPr>
          <w:rFonts w:ascii="Arial" w:hAnsi="Arial" w:cs="Arial"/>
          <w:sz w:val="20"/>
          <w:szCs w:val="20"/>
        </w:rPr>
        <w:t>/NQ - SB</w:t>
      </w:r>
      <w:r w:rsidR="000A7C18">
        <w:rPr>
          <w:rFonts w:ascii="Arial" w:hAnsi="Arial" w:cs="Arial"/>
          <w:sz w:val="20"/>
          <w:szCs w:val="20"/>
        </w:rPr>
        <w:t>H dated December 7, 2019</w:t>
      </w:r>
    </w:p>
    <w:p w:rsidR="00151666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B64">
        <w:rPr>
          <w:rFonts w:ascii="Arial" w:hAnsi="Arial" w:cs="Arial"/>
          <w:sz w:val="20"/>
          <w:szCs w:val="20"/>
        </w:rPr>
        <w:t xml:space="preserve">- Proportion </w:t>
      </w:r>
      <w:r w:rsidR="000A7C18">
        <w:rPr>
          <w:rFonts w:ascii="Arial" w:hAnsi="Arial" w:cs="Arial"/>
          <w:sz w:val="20"/>
          <w:szCs w:val="20"/>
        </w:rPr>
        <w:t>of remaining dividend payment for 2019: 5% (01 share</w:t>
      </w:r>
      <w:r w:rsidRPr="002C7B64">
        <w:rPr>
          <w:rFonts w:ascii="Arial" w:hAnsi="Arial" w:cs="Arial"/>
          <w:sz w:val="20"/>
          <w:szCs w:val="20"/>
        </w:rPr>
        <w:t xml:space="preserve"> receive</w:t>
      </w:r>
      <w:r w:rsidR="000A7C18">
        <w:rPr>
          <w:rFonts w:ascii="Arial" w:hAnsi="Arial" w:cs="Arial"/>
          <w:sz w:val="20"/>
          <w:szCs w:val="20"/>
        </w:rPr>
        <w:t>s</w:t>
      </w:r>
      <w:r w:rsidRPr="002C7B64">
        <w:rPr>
          <w:rFonts w:ascii="Arial" w:hAnsi="Arial" w:cs="Arial"/>
          <w:sz w:val="20"/>
          <w:szCs w:val="20"/>
        </w:rPr>
        <w:t xml:space="preserve"> VND 500), corresponding to th</w:t>
      </w:r>
      <w:r w:rsidR="00151666">
        <w:rPr>
          <w:rFonts w:ascii="Arial" w:hAnsi="Arial" w:cs="Arial"/>
          <w:sz w:val="20"/>
          <w:szCs w:val="20"/>
        </w:rPr>
        <w:t>e amount of VND 62,112,500,000</w:t>
      </w:r>
    </w:p>
    <w:p w:rsidR="00151666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B64">
        <w:rPr>
          <w:rFonts w:ascii="Arial" w:hAnsi="Arial" w:cs="Arial"/>
          <w:sz w:val="20"/>
          <w:szCs w:val="20"/>
        </w:rPr>
        <w:t>2</w:t>
      </w:r>
      <w:r w:rsidR="00151666">
        <w:rPr>
          <w:rFonts w:ascii="Arial" w:hAnsi="Arial" w:cs="Arial"/>
          <w:sz w:val="20"/>
          <w:szCs w:val="20"/>
        </w:rPr>
        <w:t xml:space="preserve">. Source for dividend payment for 2019: </w:t>
      </w:r>
      <w:r w:rsidRPr="002C7B64">
        <w:rPr>
          <w:rFonts w:ascii="Arial" w:hAnsi="Arial" w:cs="Arial"/>
          <w:sz w:val="20"/>
          <w:szCs w:val="20"/>
        </w:rPr>
        <w:t>undistributed after-tax profit of the Compa</w:t>
      </w:r>
      <w:r w:rsidR="00151666">
        <w:rPr>
          <w:rFonts w:ascii="Arial" w:hAnsi="Arial" w:cs="Arial"/>
          <w:sz w:val="20"/>
          <w:szCs w:val="20"/>
        </w:rPr>
        <w:t>ny</w:t>
      </w:r>
    </w:p>
    <w:p w:rsidR="000A74E8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B64">
        <w:rPr>
          <w:rFonts w:ascii="Arial" w:hAnsi="Arial" w:cs="Arial"/>
          <w:sz w:val="20"/>
          <w:szCs w:val="20"/>
        </w:rPr>
        <w:t xml:space="preserve">3. The </w:t>
      </w:r>
      <w:r w:rsidR="00151666">
        <w:rPr>
          <w:rFonts w:ascii="Arial" w:hAnsi="Arial" w:cs="Arial"/>
          <w:sz w:val="20"/>
          <w:szCs w:val="20"/>
        </w:rPr>
        <w:t>record date</w:t>
      </w:r>
      <w:r w:rsidRPr="002C7B64">
        <w:rPr>
          <w:rFonts w:ascii="Arial" w:hAnsi="Arial" w:cs="Arial"/>
          <w:sz w:val="20"/>
          <w:szCs w:val="20"/>
        </w:rPr>
        <w:t xml:space="preserve"> to exercise the </w:t>
      </w:r>
      <w:r w:rsidR="000A74E8" w:rsidRPr="002C7B64">
        <w:rPr>
          <w:rFonts w:ascii="Arial" w:hAnsi="Arial" w:cs="Arial"/>
          <w:sz w:val="20"/>
          <w:szCs w:val="20"/>
        </w:rPr>
        <w:t>rights</w:t>
      </w:r>
      <w:r w:rsidR="000A74E8">
        <w:rPr>
          <w:rFonts w:ascii="Arial" w:hAnsi="Arial" w:cs="Arial"/>
          <w:sz w:val="20"/>
          <w:szCs w:val="20"/>
        </w:rPr>
        <w:t xml:space="preserve"> of receiving the</w:t>
      </w:r>
      <w:r w:rsidR="000A74E8" w:rsidRPr="002C7B64">
        <w:rPr>
          <w:rFonts w:ascii="Arial" w:hAnsi="Arial" w:cs="Arial"/>
          <w:sz w:val="20"/>
          <w:szCs w:val="20"/>
        </w:rPr>
        <w:t xml:space="preserve"> </w:t>
      </w:r>
      <w:r w:rsidRPr="002C7B64">
        <w:rPr>
          <w:rFonts w:ascii="Arial" w:hAnsi="Arial" w:cs="Arial"/>
          <w:sz w:val="20"/>
          <w:szCs w:val="20"/>
        </w:rPr>
        <w:t>remaining dividend</w:t>
      </w:r>
      <w:r w:rsidR="000A74E8">
        <w:rPr>
          <w:rFonts w:ascii="Arial" w:hAnsi="Arial" w:cs="Arial"/>
          <w:sz w:val="20"/>
          <w:szCs w:val="20"/>
        </w:rPr>
        <w:t xml:space="preserve"> in 2019: July 2, 2020</w:t>
      </w:r>
    </w:p>
    <w:p w:rsidR="000A74E8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B64">
        <w:rPr>
          <w:rFonts w:ascii="Arial" w:hAnsi="Arial" w:cs="Arial"/>
          <w:sz w:val="20"/>
          <w:szCs w:val="20"/>
        </w:rPr>
        <w:t>4.</w:t>
      </w:r>
      <w:r w:rsidR="000A74E8">
        <w:rPr>
          <w:rFonts w:ascii="Arial" w:hAnsi="Arial" w:cs="Arial"/>
          <w:sz w:val="20"/>
          <w:szCs w:val="20"/>
        </w:rPr>
        <w:t xml:space="preserve"> 2019 r</w:t>
      </w:r>
      <w:r w:rsidRPr="002C7B64">
        <w:rPr>
          <w:rFonts w:ascii="Arial" w:hAnsi="Arial" w:cs="Arial"/>
          <w:sz w:val="20"/>
          <w:szCs w:val="20"/>
        </w:rPr>
        <w:t xml:space="preserve">emaining dividend payment </w:t>
      </w:r>
      <w:r w:rsidR="000A74E8">
        <w:rPr>
          <w:rFonts w:ascii="Arial" w:hAnsi="Arial" w:cs="Arial"/>
          <w:sz w:val="20"/>
          <w:szCs w:val="20"/>
        </w:rPr>
        <w:t>time</w:t>
      </w:r>
      <w:r w:rsidRPr="002C7B64">
        <w:rPr>
          <w:rFonts w:ascii="Arial" w:hAnsi="Arial" w:cs="Arial"/>
          <w:sz w:val="20"/>
          <w:szCs w:val="20"/>
        </w:rPr>
        <w:t xml:space="preserve">: From </w:t>
      </w:r>
      <w:r w:rsidR="000A74E8">
        <w:rPr>
          <w:rFonts w:ascii="Arial" w:hAnsi="Arial" w:cs="Arial"/>
          <w:sz w:val="20"/>
          <w:szCs w:val="20"/>
        </w:rPr>
        <w:t>21 Jul</w:t>
      </w:r>
      <w:r w:rsidR="00740E0D">
        <w:rPr>
          <w:rFonts w:ascii="Arial" w:hAnsi="Arial" w:cs="Arial"/>
          <w:sz w:val="20"/>
          <w:szCs w:val="20"/>
        </w:rPr>
        <w:t>y</w:t>
      </w:r>
      <w:r w:rsidR="000A74E8">
        <w:rPr>
          <w:rFonts w:ascii="Arial" w:hAnsi="Arial" w:cs="Arial"/>
          <w:sz w:val="20"/>
          <w:szCs w:val="20"/>
        </w:rPr>
        <w:t xml:space="preserve"> 2020</w:t>
      </w:r>
    </w:p>
    <w:p w:rsidR="00746E0C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B64">
        <w:rPr>
          <w:rFonts w:ascii="Arial" w:hAnsi="Arial" w:cs="Arial"/>
          <w:sz w:val="20"/>
          <w:szCs w:val="20"/>
        </w:rPr>
        <w:t xml:space="preserve">5. Other relevant contents according to </w:t>
      </w:r>
      <w:r w:rsidR="00746E0C">
        <w:rPr>
          <w:rFonts w:ascii="Arial" w:hAnsi="Arial" w:cs="Arial"/>
          <w:sz w:val="20"/>
          <w:szCs w:val="20"/>
        </w:rPr>
        <w:t>Statement No. 1053</w:t>
      </w:r>
      <w:r w:rsidRPr="002C7B64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C7B64">
        <w:rPr>
          <w:rFonts w:ascii="Arial" w:hAnsi="Arial" w:cs="Arial"/>
          <w:sz w:val="20"/>
          <w:szCs w:val="20"/>
        </w:rPr>
        <w:t>TTr</w:t>
      </w:r>
      <w:proofErr w:type="spellEnd"/>
      <w:r w:rsidRPr="002C7B64">
        <w:rPr>
          <w:rFonts w:ascii="Arial" w:hAnsi="Arial" w:cs="Arial"/>
          <w:sz w:val="20"/>
          <w:szCs w:val="20"/>
        </w:rPr>
        <w:t xml:space="preserve"> - SBH dated June 11, 2020 </w:t>
      </w:r>
    </w:p>
    <w:p w:rsidR="00E95C5D" w:rsidRDefault="002C7B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B64">
        <w:rPr>
          <w:rFonts w:ascii="Arial" w:hAnsi="Arial" w:cs="Arial"/>
          <w:sz w:val="20"/>
          <w:szCs w:val="20"/>
        </w:rPr>
        <w:t>Articl</w:t>
      </w:r>
      <w:r w:rsidR="00746E0C">
        <w:rPr>
          <w:rFonts w:ascii="Arial" w:hAnsi="Arial" w:cs="Arial"/>
          <w:sz w:val="20"/>
          <w:szCs w:val="20"/>
        </w:rPr>
        <w:t>e 2:</w:t>
      </w:r>
      <w:r w:rsidRPr="002C7B64">
        <w:rPr>
          <w:rFonts w:ascii="Arial" w:hAnsi="Arial" w:cs="Arial"/>
          <w:sz w:val="20"/>
          <w:szCs w:val="20"/>
        </w:rPr>
        <w:t xml:space="preserve"> Assigning the </w:t>
      </w:r>
      <w:r w:rsidR="00746E0C">
        <w:rPr>
          <w:rFonts w:ascii="Arial" w:hAnsi="Arial" w:cs="Arial"/>
          <w:sz w:val="20"/>
          <w:szCs w:val="20"/>
        </w:rPr>
        <w:t>Management Board</w:t>
      </w:r>
      <w:r w:rsidRPr="002C7B64">
        <w:rPr>
          <w:rFonts w:ascii="Arial" w:hAnsi="Arial" w:cs="Arial"/>
          <w:sz w:val="20"/>
          <w:szCs w:val="20"/>
        </w:rPr>
        <w:t xml:space="preserve"> to carry</w:t>
      </w:r>
      <w:r w:rsidR="008B09D8">
        <w:rPr>
          <w:rFonts w:ascii="Arial" w:hAnsi="Arial" w:cs="Arial"/>
          <w:sz w:val="20"/>
          <w:szCs w:val="20"/>
        </w:rPr>
        <w:t xml:space="preserve"> out the necessary procedures for pay the remaining dividend of</w:t>
      </w:r>
      <w:r w:rsidRPr="002C7B64">
        <w:rPr>
          <w:rFonts w:ascii="Arial" w:hAnsi="Arial" w:cs="Arial"/>
          <w:sz w:val="20"/>
          <w:szCs w:val="20"/>
        </w:rPr>
        <w:t xml:space="preserve"> 2019 to the </w:t>
      </w:r>
      <w:r w:rsidR="008B09D8">
        <w:rPr>
          <w:rFonts w:ascii="Arial" w:hAnsi="Arial" w:cs="Arial"/>
          <w:sz w:val="20"/>
          <w:szCs w:val="20"/>
        </w:rPr>
        <w:t>shareholders</w:t>
      </w:r>
      <w:r w:rsidRPr="002C7B64">
        <w:rPr>
          <w:rFonts w:ascii="Arial" w:hAnsi="Arial" w:cs="Arial"/>
          <w:sz w:val="20"/>
          <w:szCs w:val="20"/>
        </w:rPr>
        <w:t xml:space="preserve"> in accordance with the current </w:t>
      </w:r>
      <w:r w:rsidR="008B09D8">
        <w:rPr>
          <w:rFonts w:ascii="Arial" w:hAnsi="Arial" w:cs="Arial"/>
          <w:sz w:val="20"/>
          <w:szCs w:val="20"/>
        </w:rPr>
        <w:t>law</w:t>
      </w:r>
      <w:r w:rsidRPr="002C7B64">
        <w:rPr>
          <w:rFonts w:ascii="Arial" w:hAnsi="Arial" w:cs="Arial"/>
          <w:sz w:val="20"/>
          <w:szCs w:val="20"/>
        </w:rPr>
        <w:t xml:space="preserve"> and</w:t>
      </w:r>
      <w:r w:rsidR="00E95C5D">
        <w:rPr>
          <w:rFonts w:ascii="Arial" w:hAnsi="Arial" w:cs="Arial"/>
          <w:sz w:val="20"/>
          <w:szCs w:val="20"/>
        </w:rPr>
        <w:t xml:space="preserve"> regulations of the Company</w:t>
      </w:r>
    </w:p>
    <w:p w:rsidR="002C7B64" w:rsidRDefault="00E95C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2C7B64" w:rsidRPr="002C7B64">
        <w:rPr>
          <w:rFonts w:ascii="Arial" w:hAnsi="Arial" w:cs="Arial"/>
          <w:sz w:val="20"/>
          <w:szCs w:val="20"/>
        </w:rPr>
        <w:t xml:space="preserve"> This Resolution takes effect from the date of signing. </w:t>
      </w:r>
      <w:r>
        <w:rPr>
          <w:rFonts w:ascii="Arial" w:hAnsi="Arial" w:cs="Arial"/>
          <w:sz w:val="20"/>
          <w:szCs w:val="20"/>
        </w:rPr>
        <w:t>The</w:t>
      </w:r>
      <w:r w:rsidR="002C7B64" w:rsidRPr="002C7B64">
        <w:rPr>
          <w:rFonts w:ascii="Arial" w:hAnsi="Arial" w:cs="Arial"/>
          <w:sz w:val="20"/>
          <w:szCs w:val="20"/>
        </w:rPr>
        <w:t xml:space="preserve"> Management Board, Chief Accountant and Head of related units of the Company are </w:t>
      </w:r>
      <w:r>
        <w:rPr>
          <w:rFonts w:ascii="Arial" w:hAnsi="Arial" w:cs="Arial"/>
          <w:sz w:val="20"/>
          <w:szCs w:val="20"/>
        </w:rPr>
        <w:t>responsible for implementing it</w:t>
      </w:r>
      <w:bookmarkStart w:id="0" w:name="_GoBack"/>
      <w:bookmarkEnd w:id="0"/>
    </w:p>
    <w:sectPr w:rsidR="002C7B6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974F7"/>
    <w:rsid w:val="000A0B74"/>
    <w:rsid w:val="000A58A2"/>
    <w:rsid w:val="000A6020"/>
    <w:rsid w:val="000A74E8"/>
    <w:rsid w:val="000A7C18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1666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A49DC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C7B64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0E0D"/>
    <w:rsid w:val="00744587"/>
    <w:rsid w:val="00745D9A"/>
    <w:rsid w:val="00746E0C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9D8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5C5D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00A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346</cp:revision>
  <dcterms:created xsi:type="dcterms:W3CDTF">2019-10-16T10:03:00Z</dcterms:created>
  <dcterms:modified xsi:type="dcterms:W3CDTF">2020-06-24T03:29:00Z</dcterms:modified>
</cp:coreProperties>
</file>